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湖南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87"/>
        <w:gridCol w:w="129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ind w:firstLine="210" w:firstLineChars="100"/>
              <w:jc w:val="left"/>
              <w:rPr>
                <w:rFonts w:hint="eastAsia" w:ascii="仿宋" w:hAnsi="仿宋" w:eastAsia="仿宋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eastAsia="zh-CN"/>
              </w:rPr>
              <w:t>《新闻特写：中外专家学者热议“中国减贫经验”》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6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电视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华文中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王庭甫、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易灏、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包智帆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 w:val="21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邓玉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杨晓芳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湘</w:t>
            </w:r>
            <w:bookmarkStart w:id="0" w:name="_GoBack"/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西土家族苗族自治州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广播电视台</w:t>
            </w:r>
            <w:bookmarkEnd w:id="0"/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湘西土家族苗族自治州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《湘西新闻联播》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11月3日19时35分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  <w:jc w:val="center"/>
        </w:trPr>
        <w:tc>
          <w:tcPr>
            <w:tcW w:w="283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87" w:type="dxa"/>
            <w:gridSpan w:val="6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9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讲好中国故事，传播中国声音。2023年11月3日，是习近平总书记精准扶贫重要理念提出十周年，“十八洞”减贫与发展论坛在首倡之地——湘西州举行，</w:t>
            </w: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云集了多国政要和专家学者，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是一个高规格的国际性</w:t>
            </w: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论坛。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" w:hAnsi="仿宋" w:eastAsia="仿宋_GB2312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记者抓住机遇采访中外专家学者，凝聚了广泛的国际共识，即中国精准扶贫理念为世界减贫事业提供了宝贵经验，彰显了构建“人类命运共同体” 的大国担当</w:t>
            </w: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为</w:t>
            </w: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接续推进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乡村振兴和中国式现代化提供了良好舆论氛围，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 xml:space="preserve">该新闻播出后，广受好评，并在新媒体平台进行二次传播，得到中外嘉宾和观众积极转发和点赞。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360" w:lineRule="exact"/>
              <w:jc w:val="both"/>
              <w:rPr>
                <w:rFonts w:hint="default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hAnsi="仿宋" w:eastAsia="华文中宋"/>
                <w:color w:val="00000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leftChars="1600"/>
              <w:jc w:val="center"/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leftChars="1600"/>
              <w:jc w:val="center"/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</w:pP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  <w:lang w:val="en-US" w:eastAsia="zh-CN"/>
              </w:rPr>
              <w:t>王庭甫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13637438086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YTVhNTExNWEwYzM4YTczMDFmNzkxZDQwOTI3YjUifQ=="/>
    <w:docVar w:name="KSO_WPS_MARK_KEY" w:val="6b50b912-6fc9-4581-a9ca-2fb51ae6e336"/>
  </w:docVars>
  <w:rsids>
    <w:rsidRoot w:val="00000000"/>
    <w:rsid w:val="01E30194"/>
    <w:rsid w:val="01F563D6"/>
    <w:rsid w:val="1308350B"/>
    <w:rsid w:val="166E1CA1"/>
    <w:rsid w:val="16B52A23"/>
    <w:rsid w:val="1815568F"/>
    <w:rsid w:val="22C70AB6"/>
    <w:rsid w:val="2A1D6EBF"/>
    <w:rsid w:val="2C7F4C87"/>
    <w:rsid w:val="2EC1207D"/>
    <w:rsid w:val="2FB56CF8"/>
    <w:rsid w:val="311A3CC6"/>
    <w:rsid w:val="35F00F6C"/>
    <w:rsid w:val="36897DF5"/>
    <w:rsid w:val="3F716AD8"/>
    <w:rsid w:val="413C2C9F"/>
    <w:rsid w:val="42A10698"/>
    <w:rsid w:val="45034855"/>
    <w:rsid w:val="45575319"/>
    <w:rsid w:val="480503F7"/>
    <w:rsid w:val="4F8D5693"/>
    <w:rsid w:val="514E4FBB"/>
    <w:rsid w:val="51A1026E"/>
    <w:rsid w:val="51BF1CEA"/>
    <w:rsid w:val="538E7ED0"/>
    <w:rsid w:val="57B5333A"/>
    <w:rsid w:val="58DA27A4"/>
    <w:rsid w:val="5B302CEA"/>
    <w:rsid w:val="5B553D2A"/>
    <w:rsid w:val="5B9B54BE"/>
    <w:rsid w:val="5E166C88"/>
    <w:rsid w:val="5FFFA96E"/>
    <w:rsid w:val="605B1473"/>
    <w:rsid w:val="61461C0C"/>
    <w:rsid w:val="61471C93"/>
    <w:rsid w:val="6A9F5215"/>
    <w:rsid w:val="6AE215AE"/>
    <w:rsid w:val="6D5B0983"/>
    <w:rsid w:val="6D7DEB79"/>
    <w:rsid w:val="6DAD4970"/>
    <w:rsid w:val="6DEF55B7"/>
    <w:rsid w:val="73762E75"/>
    <w:rsid w:val="77FF9E1D"/>
    <w:rsid w:val="E5F27E01"/>
    <w:rsid w:val="F6F0DF3A"/>
    <w:rsid w:val="F71F305B"/>
    <w:rsid w:val="F7FB72A1"/>
    <w:rsid w:val="FE8D4E99"/>
    <w:rsid w:val="FF5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2023-03-15T05:33:00Z</dcterms:created>
  <dc:creator>222</dc:creator>
  <cp:lastModifiedBy>greatwall</cp:lastModifiedBy>
  <cp:lastPrinted>2024-03-07T09:40:00Z</cp:lastPrinted>
  <dcterms:modified xsi:type="dcterms:W3CDTF">2024-03-11T10:15:06Z</dcterms:modified>
  <dc:title>湖南新闻奖参评作品推荐表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2BF5E9FCAF7F4C8D9BB6479F7DB2A164_13</vt:lpwstr>
  </property>
</Properties>
</file>